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669B6C8B" w14:textId="77777777" w:rsidR="00F3603B" w:rsidRDefault="00F3603B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F3603B">
        <w:rPr>
          <w:b/>
          <w:sz w:val="24"/>
          <w:szCs w:val="24"/>
        </w:rPr>
        <w:t xml:space="preserve">ЛОТ 851-24 </w:t>
      </w:r>
      <w:proofErr w:type="gramStart"/>
      <w:r w:rsidRPr="00F3603B">
        <w:rPr>
          <w:b/>
          <w:sz w:val="24"/>
          <w:szCs w:val="24"/>
        </w:rPr>
        <w:t>[ СП</w:t>
      </w:r>
      <w:proofErr w:type="gramEnd"/>
      <w:r w:rsidRPr="00F3603B">
        <w:rPr>
          <w:b/>
          <w:sz w:val="24"/>
          <w:szCs w:val="24"/>
        </w:rPr>
        <w:t xml:space="preserve">-20] (Редукцион) Выполнение работ по реставрации фасада аттракциона и декораций «Экспресс </w:t>
      </w:r>
      <w:proofErr w:type="spellStart"/>
      <w:r w:rsidRPr="00F3603B">
        <w:rPr>
          <w:b/>
          <w:sz w:val="24"/>
          <w:szCs w:val="24"/>
        </w:rPr>
        <w:t>Улиточка</w:t>
      </w:r>
      <w:proofErr w:type="spellEnd"/>
      <w:r w:rsidRPr="00F3603B">
        <w:rPr>
          <w:b/>
          <w:sz w:val="24"/>
          <w:szCs w:val="24"/>
        </w:rPr>
        <w:t>» в Детском уголке</w:t>
      </w:r>
    </w:p>
    <w:p w14:paraId="0AFA7232" w14:textId="5A9A03A5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AF1984">
        <w:rPr>
          <w:sz w:val="24"/>
          <w:szCs w:val="24"/>
          <w:lang w:eastAsia="ru-RU"/>
        </w:rPr>
        <w:t>0</w:t>
      </w:r>
      <w:r w:rsidR="00F3603B">
        <w:rPr>
          <w:sz w:val="24"/>
          <w:szCs w:val="24"/>
          <w:lang w:eastAsia="ru-RU"/>
        </w:rPr>
        <w:t>2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D6478B">
        <w:rPr>
          <w:sz w:val="24"/>
          <w:szCs w:val="24"/>
          <w:lang w:eastAsia="ru-RU"/>
        </w:rPr>
        <w:t>декабря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1FAF8D5D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292C19">
        <w:rPr>
          <w:bCs/>
          <w:sz w:val="24"/>
          <w:szCs w:val="24"/>
        </w:rPr>
        <w:t>0</w:t>
      </w:r>
      <w:r w:rsidR="00F3603B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 xml:space="preserve">» </w:t>
      </w:r>
      <w:r w:rsidR="00D6478B">
        <w:rPr>
          <w:bCs/>
          <w:sz w:val="24"/>
          <w:szCs w:val="24"/>
        </w:rPr>
        <w:t>декабря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18DC0E23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D6478B" w:rsidRPr="00D6478B">
        <w:rPr>
          <w:sz w:val="22"/>
          <w:szCs w:val="22"/>
        </w:rPr>
        <w:t>Поставка источника бесперебойного питания</w:t>
      </w:r>
      <w:r w:rsidR="0008468C" w:rsidRPr="0047029C">
        <w:rPr>
          <w:sz w:val="22"/>
          <w:szCs w:val="22"/>
        </w:rPr>
        <w:t>».</w:t>
      </w:r>
    </w:p>
    <w:p w14:paraId="2368A441" w14:textId="55397907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F3603B">
        <w:rPr>
          <w:rFonts w:eastAsia="Arial"/>
          <w:sz w:val="24"/>
          <w:szCs w:val="24"/>
        </w:rPr>
        <w:t>24</w:t>
      </w:r>
      <w:r w:rsidRPr="005C069B">
        <w:rPr>
          <w:rFonts w:eastAsia="Arial"/>
          <w:sz w:val="24"/>
          <w:szCs w:val="24"/>
        </w:rPr>
        <w:t xml:space="preserve">» </w:t>
      </w:r>
      <w:r w:rsidR="00D6478B">
        <w:rPr>
          <w:rFonts w:eastAsia="Arial"/>
          <w:sz w:val="24"/>
          <w:szCs w:val="24"/>
        </w:rPr>
        <w:t>но</w:t>
      </w:r>
      <w:r w:rsidR="00AF1984">
        <w:rPr>
          <w:rFonts w:eastAsia="Arial"/>
          <w:sz w:val="24"/>
          <w:szCs w:val="24"/>
        </w:rPr>
        <w:t>ября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52C08962" w14:textId="77777777" w:rsidR="00F3603B" w:rsidRDefault="00D6478B" w:rsidP="00E75E87">
      <w:pPr>
        <w:ind w:firstLine="426"/>
        <w:jc w:val="both"/>
        <w:rPr>
          <w:sz w:val="24"/>
          <w:szCs w:val="24"/>
        </w:rPr>
      </w:pPr>
      <w:r w:rsidRPr="00D6478B">
        <w:rPr>
          <w:sz w:val="24"/>
          <w:szCs w:val="24"/>
        </w:rPr>
        <w:t xml:space="preserve">  </w:t>
      </w:r>
      <w:r w:rsidR="00F3603B" w:rsidRPr="00F3603B">
        <w:rPr>
          <w:sz w:val="24"/>
          <w:szCs w:val="24"/>
        </w:rPr>
        <w:t xml:space="preserve">   -   1 550 000 (один миллион пятьсот пятьдесят тысяч) рублей 00 копеек.</w:t>
      </w:r>
    </w:p>
    <w:p w14:paraId="15E9F99D" w14:textId="6276F7AF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1DAF81DA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292C19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292C19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1D9E1261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F3603B">
        <w:rPr>
          <w:rFonts w:eastAsia="Arial"/>
          <w:sz w:val="24"/>
          <w:szCs w:val="24"/>
        </w:rPr>
        <w:t>2</w:t>
      </w:r>
      <w:r w:rsidR="00D6478B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(</w:t>
      </w:r>
      <w:r w:rsidR="00F3603B">
        <w:rPr>
          <w:rFonts w:eastAsia="Arial"/>
          <w:sz w:val="24"/>
          <w:szCs w:val="24"/>
        </w:rPr>
        <w:t>двух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F3603B">
        <w:rPr>
          <w:rFonts w:eastAsia="Arial"/>
          <w:sz w:val="24"/>
          <w:szCs w:val="24"/>
        </w:rPr>
        <w:t>28</w:t>
      </w:r>
      <w:r w:rsidR="006A3621" w:rsidRPr="00105A8C">
        <w:rPr>
          <w:rFonts w:eastAsia="Arial"/>
          <w:sz w:val="24"/>
          <w:szCs w:val="24"/>
        </w:rPr>
        <w:t>.</w:t>
      </w:r>
      <w:r w:rsidR="00292C19">
        <w:rPr>
          <w:rFonts w:eastAsia="Arial"/>
          <w:sz w:val="24"/>
          <w:szCs w:val="24"/>
        </w:rPr>
        <w:t>1</w:t>
      </w:r>
      <w:r w:rsidR="00F3603B">
        <w:rPr>
          <w:rFonts w:eastAsia="Arial"/>
          <w:sz w:val="24"/>
          <w:szCs w:val="24"/>
        </w:rPr>
        <w:t>1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7235B91F" w:rsidR="00A9306D" w:rsidRPr="00EF592E" w:rsidRDefault="00F3603B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F3603B">
              <w:rPr>
                <w:spacing w:val="2"/>
                <w:sz w:val="21"/>
                <w:szCs w:val="21"/>
                <w:shd w:val="clear" w:color="auto" w:fill="FFFFFF"/>
              </w:rPr>
              <w:t>02.12.2024 12:08:26</w:t>
            </w:r>
          </w:p>
        </w:tc>
        <w:tc>
          <w:tcPr>
            <w:tcW w:w="1683" w:type="dxa"/>
            <w:vAlign w:val="center"/>
          </w:tcPr>
          <w:p w14:paraId="7366D0D5" w14:textId="2A38994F" w:rsidR="00A9306D" w:rsidRPr="008F4096" w:rsidRDefault="00F3603B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F3603B">
              <w:rPr>
                <w:spacing w:val="2"/>
                <w:sz w:val="21"/>
                <w:szCs w:val="21"/>
                <w:shd w:val="clear" w:color="auto" w:fill="FFFFFF"/>
              </w:rPr>
              <w:t>1 519 000,00</w:t>
            </w:r>
          </w:p>
        </w:tc>
        <w:tc>
          <w:tcPr>
            <w:tcW w:w="3949" w:type="dxa"/>
            <w:vAlign w:val="center"/>
          </w:tcPr>
          <w:p w14:paraId="4A667B22" w14:textId="01392ECC" w:rsidR="00A9306D" w:rsidRPr="00D129A8" w:rsidRDefault="00AF198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8</w:t>
            </w:r>
            <w:r w:rsidR="00F3603B">
              <w:rPr>
                <w:spacing w:val="2"/>
                <w:sz w:val="21"/>
                <w:szCs w:val="21"/>
                <w:shd w:val="clear" w:color="auto" w:fill="FFFFFF"/>
              </w:rPr>
              <w:t>372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t xml:space="preserve"> </w:t>
            </w:r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ООО "</w:t>
            </w:r>
            <w:proofErr w:type="spellStart"/>
            <w:r w:rsidR="00F3603B">
              <w:rPr>
                <w:spacing w:val="2"/>
                <w:sz w:val="21"/>
                <w:szCs w:val="21"/>
                <w:shd w:val="clear" w:color="auto" w:fill="FFFFFF"/>
              </w:rPr>
              <w:t>Мимезис</w:t>
            </w:r>
            <w:proofErr w:type="spellEnd"/>
            <w:r w:rsidRPr="00AF1984">
              <w:rPr>
                <w:spacing w:val="2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5325FE1C" w14:textId="77777777" w:rsidR="00F3603B" w:rsidRPr="00F3603B" w:rsidRDefault="00A9306D" w:rsidP="00F3603B">
      <w:pPr>
        <w:keepNext/>
        <w:suppressAutoHyphens w:val="0"/>
        <w:ind w:firstLine="426"/>
        <w:jc w:val="both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 xml:space="preserve">ООО </w:t>
      </w:r>
      <w:r w:rsidR="00AF1984" w:rsidRPr="00AF1984">
        <w:rPr>
          <w:sz w:val="22"/>
          <w:szCs w:val="22"/>
        </w:rPr>
        <w:t>"</w:t>
      </w:r>
      <w:proofErr w:type="spellStart"/>
      <w:r w:rsidR="00F3603B">
        <w:rPr>
          <w:sz w:val="22"/>
          <w:szCs w:val="22"/>
        </w:rPr>
        <w:t>Мимезис</w:t>
      </w:r>
      <w:proofErr w:type="spellEnd"/>
      <w:r w:rsidR="00AF1984" w:rsidRPr="00AF1984">
        <w:rPr>
          <w:sz w:val="22"/>
          <w:szCs w:val="22"/>
        </w:rPr>
        <w:t>"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F3603B" w:rsidRPr="00F3603B">
        <w:rPr>
          <w:rFonts w:eastAsia="Arial Unicode MS"/>
        </w:rPr>
        <w:t xml:space="preserve">Пензенская обл., </w:t>
      </w:r>
    </w:p>
    <w:p w14:paraId="5B670C71" w14:textId="77777777" w:rsidR="00F3603B" w:rsidRDefault="00F3603B" w:rsidP="00F3603B">
      <w:pPr>
        <w:keepNext/>
        <w:suppressAutoHyphens w:val="0"/>
        <w:ind w:firstLine="426"/>
        <w:jc w:val="both"/>
        <w:outlineLvl w:val="2"/>
        <w:rPr>
          <w:rFonts w:eastAsia="Arial Unicode MS"/>
        </w:rPr>
      </w:pPr>
      <w:r w:rsidRPr="00F3603B">
        <w:rPr>
          <w:rFonts w:eastAsia="Arial Unicode MS"/>
        </w:rPr>
        <w:t>г. Пенза, ул. Беляева, д. 29, кв. 7.</w:t>
      </w:r>
    </w:p>
    <w:p w14:paraId="02F6AF34" w14:textId="1EA08AD1" w:rsidR="0099483B" w:rsidRDefault="001E7FF3" w:rsidP="00F3603B">
      <w:pPr>
        <w:keepNext/>
        <w:suppressAutoHyphens w:val="0"/>
        <w:ind w:firstLine="426"/>
        <w:jc w:val="both"/>
        <w:outlineLvl w:val="2"/>
        <w:rPr>
          <w:sz w:val="23"/>
          <w:szCs w:val="23"/>
        </w:rPr>
      </w:pPr>
      <w:r>
        <w:rPr>
          <w:sz w:val="23"/>
          <w:szCs w:val="23"/>
        </w:rPr>
        <w:t>И заключить договор</w:t>
      </w:r>
      <w:r w:rsidR="00AF1984">
        <w:rPr>
          <w:sz w:val="23"/>
          <w:szCs w:val="23"/>
        </w:rPr>
        <w:t xml:space="preserve"> поставки </w:t>
      </w:r>
      <w:r>
        <w:rPr>
          <w:sz w:val="23"/>
          <w:szCs w:val="23"/>
        </w:rPr>
        <w:t xml:space="preserve">на сумму </w:t>
      </w:r>
      <w:r w:rsidR="00F3603B">
        <w:t>1 519 000</w:t>
      </w:r>
      <w:r w:rsidR="00AF1984" w:rsidRPr="00AF1984">
        <w:t xml:space="preserve"> </w:t>
      </w:r>
      <w:r w:rsidR="00D529BF" w:rsidRPr="00D529BF">
        <w:t>(</w:t>
      </w:r>
      <w:r w:rsidR="00F3603B">
        <w:t>один</w:t>
      </w:r>
      <w:r w:rsidR="00D529BF" w:rsidRPr="00D529BF">
        <w:t xml:space="preserve"> миллион</w:t>
      </w:r>
      <w:r w:rsidR="008F4096">
        <w:t xml:space="preserve"> </w:t>
      </w:r>
      <w:r w:rsidR="00F3603B">
        <w:t>пятьсот девятнадцать</w:t>
      </w:r>
      <w:r w:rsidR="00D6478B">
        <w:t xml:space="preserve"> </w:t>
      </w:r>
      <w:r w:rsidR="008F4096">
        <w:t>тысяч</w:t>
      </w:r>
      <w:r w:rsidR="00D529BF" w:rsidRPr="00D529BF">
        <w:t>) рубл</w:t>
      </w:r>
      <w:r w:rsidR="00AF1984">
        <w:t>ей</w:t>
      </w:r>
      <w:r w:rsidR="00D529BF" w:rsidRPr="00D529BF">
        <w:t xml:space="preserve"> 00 копеек</w:t>
      </w:r>
      <w:r w:rsidR="00292C19"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75C4D7A2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F3603B" w:rsidRPr="00F3603B">
        <w:rPr>
          <w:rFonts w:eastAsia="Arial Unicode MS"/>
          <w:sz w:val="24"/>
          <w:szCs w:val="24"/>
        </w:rPr>
        <w:t>02.12.2024, 12:18:26</w:t>
      </w:r>
    </w:p>
    <w:p w14:paraId="68AFB992" w14:textId="33F29ED5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292C19">
        <w:rPr>
          <w:rFonts w:eastAsia="Arial Unicode MS"/>
          <w:sz w:val="24"/>
          <w:szCs w:val="24"/>
        </w:rPr>
        <w:t>0</w:t>
      </w:r>
      <w:r w:rsidR="00F3603B">
        <w:rPr>
          <w:rFonts w:eastAsia="Arial Unicode MS"/>
          <w:sz w:val="24"/>
          <w:szCs w:val="24"/>
        </w:rPr>
        <w:t>2</w:t>
      </w:r>
      <w:r w:rsidR="00292C19">
        <w:rPr>
          <w:rFonts w:eastAsia="Arial Unicode MS"/>
          <w:sz w:val="24"/>
          <w:szCs w:val="24"/>
        </w:rPr>
        <w:t>.1</w:t>
      </w:r>
      <w:r w:rsidR="00D6478B">
        <w:rPr>
          <w:rFonts w:eastAsia="Arial Unicode MS"/>
          <w:sz w:val="24"/>
          <w:szCs w:val="24"/>
        </w:rPr>
        <w:t>2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4A78BF8E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292C19">
        <w:rPr>
          <w:bCs/>
          <w:sz w:val="24"/>
          <w:szCs w:val="24"/>
        </w:rPr>
        <w:t xml:space="preserve"> отсутствует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65B8A32F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292C19">
        <w:rPr>
          <w:rFonts w:eastAsia="Arial"/>
          <w:sz w:val="24"/>
          <w:szCs w:val="24"/>
        </w:rPr>
        <w:t>0</w:t>
      </w:r>
      <w:r w:rsidR="00F3603B">
        <w:rPr>
          <w:rFonts w:eastAsia="Arial"/>
          <w:sz w:val="24"/>
          <w:szCs w:val="24"/>
        </w:rPr>
        <w:t>2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D6478B">
        <w:rPr>
          <w:rFonts w:eastAsia="Arial"/>
          <w:sz w:val="24"/>
          <w:szCs w:val="24"/>
        </w:rPr>
        <w:t>декабря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2C19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98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478B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603B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9162C-760E-44B2-B673-5960318A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2024-12-05T09:22:00Z</dcterms:created>
  <dcterms:modified xsi:type="dcterms:W3CDTF">2024-12-05T09:22:00Z</dcterms:modified>
</cp:coreProperties>
</file>